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.1800537109375" w:right="0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UPPER SCHOOL SCIENCE TEACHER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791015625" w:line="264.3717384338379" w:lineRule="auto"/>
        <w:ind w:left="3.300018310546875" w:right="154.384765625" w:hanging="1.3198852539062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We are looking for skilled and collaborative educators with the passion, commitment and ability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to help each of our students learn deeply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feel seen, heard and valued.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4.4000244140625" w:right="0" w:firstLine="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The ideal candidate for any teaching position at Hawken School Upper School: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325.111083984375" w:line="240" w:lineRule="auto"/>
        <w:ind w:left="720" w:right="0" w:hanging="360"/>
        <w:rPr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Believes in</w:t>
      </w:r>
      <w:r w:rsidDel="00000000" w:rsidR="00000000" w:rsidRPr="00000000">
        <w:rPr>
          <w:rtl w:val="0"/>
        </w:rPr>
        <w:t xml:space="preserve"> </w:t>
      </w:r>
      <w:hyperlink r:id="rId6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Hawken’s purpose, promise, and principles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012.539672851562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Builds strong, supportive relationships with students and colleagues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012.539672851562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Thrives on a team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32.211914062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Leans into all opportunities to collaborate with colleagues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and with students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32.211914062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 reflective and thoughtful about their practice, seeks feedback, and is excited to grow as a teacher and curriculum designer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32.211914062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Designs and facilitates learning in a way that supports students with learning deeply and sharing their learning through high-quality work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791.376342773437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Has experience working in a diverse community and is committed to the ideals of diversity, equity, inclusion and justice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Creates learning experiences for and with students that students remember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4482421875" w:line="240" w:lineRule="auto"/>
        <w:ind w:left="0" w:righ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4482421875" w:line="240" w:lineRule="auto"/>
        <w:ind w:left="0" w:right="0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POSITION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2.860107421875" w:right="96.3037109375" w:firstLine="14.0798950195312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Hawken Upper School is seeking a full-time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SCIENCE TEACHER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 the 2026-2027 school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year. The ideal candidate will be able to teach at least two science disciplines, with preference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given to candidates who can teach 9th grade physics or 10th grade chemistry in addition to one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other discipline, such as AP</w:t>
      </w:r>
      <w:r w:rsidDel="00000000" w:rsidR="00000000" w:rsidRPr="00000000">
        <w:rPr>
          <w:highlight w:val="whit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level environmental science or biology. We are seeking 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experienced designer and facilitator of inquiry-rich, hands-on learning in the science classroom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who will be excited to co-design learning experiences that go beyond the classroom too,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especially as part of our Intensives program.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3.300018310546875" w:right="55.555419921875" w:firstLine="7.04010009765625"/>
        <w:rPr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Candidates should be eager to work in a collaborative team-based environment with thoughtful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individuals committed to doing school differently–moving away from factory</w:t>
      </w:r>
      <w:r w:rsidDel="00000000" w:rsidR="00000000" w:rsidRPr="00000000">
        <w:rPr>
          <w:highlight w:val="whit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model schooling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towards learning without walls/limits; centering student voice/choice over standardization; 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centering real learning for a real purpose and the acquisition of durable/transferrable skills over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content coverage. The ideal candidate is passionate about science, about developing their craft,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and about all aspects of collaborating with high school students and colleagues.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3.300018310546875" w:right="55.555419921875" w:firstLine="7.04010009765625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ESSENTIAL DUTIES/RESPONSIBILITIES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325.111083984375" w:line="264.3717384338379" w:lineRule="auto"/>
        <w:ind w:left="720" w:right="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Teach at least two science disciplines; preference given to candidates who can teach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9th grade physics course or 10th grade chemistry, in addition to one other discipline, such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as AP environmental science or biology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138.89038085937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Create science</w:t>
      </w:r>
      <w:r w:rsidDel="00000000" w:rsidR="00000000" w:rsidRPr="00000000">
        <w:rPr>
          <w:highlight w:val="whit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themed Intensives –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ll-day, 3-week classes in December and/or May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focused on one topic or challenge (e.g., Hawken MD: Disease and Diagnosis, Forensic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Files, Marine Biology, Astronomy)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818.920898437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Collaborate with colleagues to design and refine curricula to make learning more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purposeful, project-based, connected to students interests and aspirations, 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connected to the world beyond the classroom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313.22143554687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Coach or lead a co-curricular activity within Hawken Upper School (e.g., preparing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students for national-scale competitions such as </w:t>
      </w:r>
      <w:r w:rsidDel="00000000" w:rsidR="00000000" w:rsidRPr="00000000">
        <w:rPr>
          <w:highlight w:val="white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cience </w:t>
      </w:r>
      <w:r w:rsidDel="00000000" w:rsidR="00000000" w:rsidRPr="00000000">
        <w:rPr>
          <w:highlight w:val="white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lympiad and robotics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competitions, speech and debate, coaching a sport, being faculty advisor to an affinity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group, etc.)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4.67163085937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Serve as an advisor to a group of 9-12 students within our advisory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system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64.3717384338379" w:lineRule="auto"/>
        <w:ind w:left="720" w:right="549.483642578125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Other duties in service of supporting student learning, belonging, and thriving at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Hawken as assigned by the Upper School Director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1.320037841796875" w:right="35.224609375" w:firstLine="14.08004760742187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Because Hawken believes in supporting teachers’ passions, in deepening their expertise, and in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fueling their spirit of innovation, we provide substantive professional development opportunities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that lead to the kinds of innovation and excellence that are a hallmark of our community.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8.800048828125" w:right="0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QUALIFICATIONS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200.322265625" w:firstLine="7.0401000976562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Candidates must have experience teaching (3+ years preferred), plus either an undergraduate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or graduate degree in a science-related field or experience working in a STEMM (science,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technology, engineering, math, or medicine) field.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2.769775390625" w:line="240" w:lineRule="auto"/>
        <w:ind w:left="3.960113525390625" w:right="0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SCHOOL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0" w:right="181.93359375" w:firstLine="17.3800659179687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Founded on the ideal that “the better self shall prevail and each generation introduce its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successor to a higher plane of life,” Hawken School is a coeducational independent day school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with 1,550 students from toddler through grade 12. Our four campuses within 25 minutes of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downtown Cleveland provide a demanding and integrated course of study in a diverse 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dynamic environment.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1.320037841796875" w:right="206.6552734375" w:firstLine="3.07998657226562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position is for our Upper School, located in the eastern suburbs of Cleveland and situated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on over 300 acres featuring sprawling lawns, wooded trails, and both modern and historic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buildings. To execute the school’s forward-focused missions, Stirn Hall - Hawken’s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state-of-the-art academic building - offers expansive classroom space and common spaces,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fabrication and media labs, a science wing, a learning commons, a writing center, and more.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.3717384338379" w:lineRule="auto"/>
        <w:ind w:left="16.94000244140625" w:right="887.8057861328125" w:hanging="12.5399780273437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The adjacent building known as the White House serves as the primary dining facility at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Hawken’s Gates Mills campus and is a stunning reminder of Hawken’s historic charm.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0" w:right="69.403076171875" w:firstLine="4.400024414062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Gates Mills campus also features an expansive athletic complex that includes two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gymnasiums, one of the best competitive swimming pools in Ohio, a weight room, and 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wrestling room. Surrounding grounds include eight tennis courts, a stadium, a track, artificial turf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fields, and a high and low ropes course with 15 separate challenges.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4.4000244140625" w:right="0" w:firstLine="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learn more about us, visit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ff"/>
          <w:sz w:val="22"/>
          <w:szCs w:val="22"/>
          <w:u w:val="single"/>
          <w:shd w:fill="auto" w:val="clear"/>
          <w:vertAlign w:val="baseline"/>
          <w:rtl w:val="0"/>
        </w:rPr>
        <w:t xml:space="preserve">www.hawken.edu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791015625" w:line="240" w:lineRule="auto"/>
        <w:ind w:left="14.300079345703125" w:right="0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INTERESTED</w:t>
      </w:r>
      <w:r w:rsidDel="00000000" w:rsidR="00000000" w:rsidRPr="00000000">
        <w:rPr>
          <w:b w:val="1"/>
          <w:bCs w:val="1"/>
          <w:rtl w:val="0"/>
        </w:rPr>
        <w:t xml:space="preserve">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791015625" w:line="264.3717384338379" w:lineRule="auto"/>
        <w:ind w:left="13.860015869140625" w:right="386.6748046875" w:firstLine="2.4200439453125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send a resume and a cover letter to </w:t>
      </w: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upperschoolemployment@hawken.edu</w:t>
        </w:r>
      </w:hyperlink>
      <w:r w:rsidDel="00000000" w:rsidR="00000000" w:rsidRPr="00000000">
        <w:rPr>
          <w:color w:val="0000ff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include the position you are applying for in the subject line.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8.3599853515625" w:right="483.753662109375" w:firstLine="7.04010009765625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Hawken School is an equal opportunity employer dedicated to promoting all forms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diversity in the workplace and in our student body. We strongly urge all qualified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individuals to apply.</w:t>
      </w:r>
    </w:p>
    <w:sectPr>
      <w:headerReference r:id="rId8" w:type="default"/>
      <w:pgSz w:h="15840" w:w="12240" w:orient="portrait"/>
      <w:pgMar w:bottom="1989.40673828125" w:top="1426.357421875" w:left="1440.6599426269531" w:right="1399.2675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hawken.edu/about-hawken/purpose-promise--principles#:~:text=Our%20Promise,others%20with%20empathy%20and%20integrity." TargetMode="External"/><Relationship Id="rId7" Type="http://schemas.openxmlformats.org/officeDocument/2006/relationships/hyperlink" Target="mailto:upperschoolemployment@hawken.edu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