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765B29" w14:textId="12814EAE" w:rsidR="006A2228" w:rsidRPr="006A2228" w:rsidRDefault="006A2228" w:rsidP="006A2228">
      <w:pPr>
        <w:spacing w:line="240" w:lineRule="auto"/>
        <w:jc w:val="center"/>
        <w:rPr>
          <w:rFonts w:ascii="Times New Roman" w:eastAsia="Times New Roman" w:hAnsi="Times New Roman" w:cs="Times New Roman"/>
          <w:kern w:val="0"/>
          <w14:ligatures w14:val="none"/>
        </w:rPr>
      </w:pPr>
      <w:r w:rsidRPr="006A2228">
        <w:rPr>
          <w:rFonts w:ascii="Arial" w:eastAsia="Times New Roman" w:hAnsi="Arial" w:cs="Arial"/>
          <w:noProof/>
          <w:color w:val="000000"/>
          <w:kern w:val="0"/>
          <w:sz w:val="22"/>
          <w:szCs w:val="22"/>
          <w:bdr w:val="none" w:sz="0" w:space="0" w:color="auto" w:frame="1"/>
          <w14:ligatures w14:val="none"/>
        </w:rPr>
        <w:drawing>
          <wp:inline distT="0" distB="0" distL="0" distR="0" wp14:anchorId="37A1D508" wp14:editId="7F224AC7">
            <wp:extent cx="3214370" cy="822325"/>
            <wp:effectExtent l="0" t="0" r="0" b="3175"/>
            <wp:docPr id="1344402500"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402500" name="Picture 1" descr="A black and white logo&#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14370" cy="822325"/>
                    </a:xfrm>
                    <a:prstGeom prst="rect">
                      <a:avLst/>
                    </a:prstGeom>
                    <a:noFill/>
                    <a:ln>
                      <a:noFill/>
                    </a:ln>
                  </pic:spPr>
                </pic:pic>
              </a:graphicData>
            </a:graphic>
          </wp:inline>
        </w:drawing>
      </w:r>
    </w:p>
    <w:p w14:paraId="15942A22"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702125F4" w14:textId="57AAF84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Job Title:</w:t>
      </w:r>
      <w:r w:rsidRPr="006A2228">
        <w:rPr>
          <w:rFonts w:ascii="Arial" w:eastAsia="Times New Roman" w:hAnsi="Arial" w:cs="Arial"/>
          <w:color w:val="000000"/>
          <w:kern w:val="0"/>
          <w14:ligatures w14:val="none"/>
        </w:rPr>
        <w:t xml:space="preserve"> </w:t>
      </w:r>
      <w:r w:rsidRPr="006A2228">
        <w:rPr>
          <w:rFonts w:ascii="Arial" w:eastAsia="Times New Roman" w:hAnsi="Arial" w:cs="Arial"/>
          <w:color w:val="000000"/>
          <w:kern w:val="0"/>
          <w14:ligatures w14:val="none"/>
        </w:rPr>
        <w:tab/>
      </w:r>
      <w:r w:rsidRPr="006A2228">
        <w:rPr>
          <w:rFonts w:ascii="Arial" w:eastAsia="Times New Roman" w:hAnsi="Arial" w:cs="Arial"/>
          <w:color w:val="000000"/>
          <w:kern w:val="0"/>
          <w14:ligatures w14:val="none"/>
        </w:rPr>
        <w:tab/>
      </w:r>
      <w:r w:rsidRPr="006A2228">
        <w:rPr>
          <w:rFonts w:ascii="Arial" w:eastAsia="Times New Roman" w:hAnsi="Arial" w:cs="Arial"/>
          <w:color w:val="000000"/>
          <w:kern w:val="0"/>
          <w14:ligatures w14:val="none"/>
        </w:rPr>
        <w:tab/>
        <w:t xml:space="preserve">Upper School English </w:t>
      </w:r>
      <w:r w:rsidR="00AA0360">
        <w:rPr>
          <w:rFonts w:ascii="Arial" w:eastAsia="Times New Roman" w:hAnsi="Arial" w:cs="Arial"/>
          <w:color w:val="000000"/>
          <w:kern w:val="0"/>
          <w14:ligatures w14:val="none"/>
        </w:rPr>
        <w:t>Faculty</w:t>
      </w:r>
    </w:p>
    <w:p w14:paraId="42B9E60B"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70BB1D1E"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 xml:space="preserve">Office or Division: </w:t>
      </w:r>
      <w:r w:rsidRPr="006A2228">
        <w:rPr>
          <w:rFonts w:ascii="Arial" w:eastAsia="Times New Roman" w:hAnsi="Arial" w:cs="Arial"/>
          <w:b/>
          <w:bCs/>
          <w:color w:val="000000"/>
          <w:kern w:val="0"/>
          <w14:ligatures w14:val="none"/>
        </w:rPr>
        <w:tab/>
      </w:r>
      <w:r w:rsidRPr="006A2228">
        <w:rPr>
          <w:rFonts w:ascii="Arial" w:eastAsia="Times New Roman" w:hAnsi="Arial" w:cs="Arial"/>
          <w:b/>
          <w:bCs/>
          <w:color w:val="000000"/>
          <w:kern w:val="0"/>
          <w14:ligatures w14:val="none"/>
        </w:rPr>
        <w:tab/>
      </w:r>
      <w:r w:rsidRPr="006A2228">
        <w:rPr>
          <w:rFonts w:ascii="Arial" w:eastAsia="Times New Roman" w:hAnsi="Arial" w:cs="Arial"/>
          <w:color w:val="000000"/>
          <w:kern w:val="0"/>
          <w14:ligatures w14:val="none"/>
        </w:rPr>
        <w:t>Upper School</w:t>
      </w:r>
    </w:p>
    <w:p w14:paraId="55590208"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52AFC997"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 xml:space="preserve">Reports To: </w:t>
      </w:r>
      <w:r w:rsidRPr="006A2228">
        <w:rPr>
          <w:rFonts w:ascii="Arial" w:eastAsia="Times New Roman" w:hAnsi="Arial" w:cs="Arial"/>
          <w:color w:val="000000"/>
          <w:kern w:val="0"/>
          <w14:ligatures w14:val="none"/>
        </w:rPr>
        <w:t> </w:t>
      </w:r>
      <w:r w:rsidRPr="006A2228">
        <w:rPr>
          <w:rFonts w:ascii="Arial" w:eastAsia="Times New Roman" w:hAnsi="Arial" w:cs="Arial"/>
          <w:color w:val="000000"/>
          <w:kern w:val="0"/>
          <w14:ligatures w14:val="none"/>
        </w:rPr>
        <w:tab/>
      </w:r>
      <w:r w:rsidRPr="006A2228">
        <w:rPr>
          <w:rFonts w:ascii="Arial" w:eastAsia="Times New Roman" w:hAnsi="Arial" w:cs="Arial"/>
          <w:color w:val="000000"/>
          <w:kern w:val="0"/>
          <w14:ligatures w14:val="none"/>
        </w:rPr>
        <w:tab/>
        <w:t>Head of Upper School </w:t>
      </w:r>
    </w:p>
    <w:p w14:paraId="3CD59A25"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ab/>
      </w:r>
    </w:p>
    <w:p w14:paraId="698753AF"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 xml:space="preserve">Effective Dates: </w:t>
      </w:r>
      <w:r w:rsidRPr="006A2228">
        <w:rPr>
          <w:rFonts w:ascii="Arial" w:eastAsia="Times New Roman" w:hAnsi="Arial" w:cs="Arial"/>
          <w:b/>
          <w:bCs/>
          <w:color w:val="000000"/>
          <w:kern w:val="0"/>
          <w14:ligatures w14:val="none"/>
        </w:rPr>
        <w:tab/>
      </w:r>
      <w:r w:rsidRPr="006A2228">
        <w:rPr>
          <w:rFonts w:ascii="Arial" w:eastAsia="Times New Roman" w:hAnsi="Arial" w:cs="Arial"/>
          <w:b/>
          <w:bCs/>
          <w:color w:val="000000"/>
          <w:kern w:val="0"/>
          <w14:ligatures w14:val="none"/>
        </w:rPr>
        <w:tab/>
      </w:r>
      <w:r w:rsidRPr="006A2228">
        <w:rPr>
          <w:rFonts w:ascii="Arial" w:eastAsia="Times New Roman" w:hAnsi="Arial" w:cs="Arial"/>
          <w:color w:val="000000"/>
          <w:kern w:val="0"/>
          <w14:ligatures w14:val="none"/>
        </w:rPr>
        <w:t>2026-2027 school year (10-month, FTE 1.0)</w:t>
      </w:r>
    </w:p>
    <w:p w14:paraId="07A23D0A"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ab/>
      </w:r>
      <w:r w:rsidRPr="006A2228">
        <w:rPr>
          <w:rFonts w:ascii="Arial" w:eastAsia="Times New Roman" w:hAnsi="Arial" w:cs="Arial"/>
          <w:b/>
          <w:bCs/>
          <w:color w:val="000000"/>
          <w:kern w:val="0"/>
          <w14:ligatures w14:val="none"/>
        </w:rPr>
        <w:tab/>
      </w:r>
    </w:p>
    <w:p w14:paraId="760C61A6"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color w:val="000000"/>
          <w:kern w:val="0"/>
          <w14:ligatures w14:val="none"/>
        </w:rPr>
        <w:t xml:space="preserve">The Wellington School, a vibrant PreK-12 independent school with 750 students in Columbus, Ohio, is dedicated to delivering an exceptional education through both traditional and innovative, hands-on teaching methods. Situated in a city known for its dynamic blend of culture and growth, Columbus offers an inviting and exciting place to live and work, boasting a thriving arts scene, multiple universities and higher education options, an expansive Metro Park system, diverse dining, and a welcoming spirit. At Wellington, every member of our community plays a critical role in upholding our values as we help students find their purpose and realize their potential for tomorrow’s world. We strive to provide students, families, and faculty with an educational experience that challenges and inspires, helping all to achieve their fullest potential. Wellington is committed to providing its faculty and staff with professional development opportunities, a competitive compensation/benefits package, and a supportive work environment. We invite you to </w:t>
      </w:r>
      <w:hyperlink r:id="rId6" w:history="1">
        <w:r w:rsidRPr="006A2228">
          <w:rPr>
            <w:rFonts w:ascii="Arial" w:eastAsia="Times New Roman" w:hAnsi="Arial" w:cs="Arial"/>
            <w:color w:val="0000EE"/>
            <w:kern w:val="0"/>
            <w:u w:val="single"/>
            <w14:ligatures w14:val="none"/>
          </w:rPr>
          <w:t>explore our website</w:t>
        </w:r>
      </w:hyperlink>
      <w:r w:rsidRPr="006A2228">
        <w:rPr>
          <w:rFonts w:ascii="Arial" w:eastAsia="Times New Roman" w:hAnsi="Arial" w:cs="Arial"/>
          <w:color w:val="000000"/>
          <w:kern w:val="0"/>
          <w14:ligatures w14:val="none"/>
        </w:rPr>
        <w:t xml:space="preserve"> to learn more about our unique approach to teaching and learning. </w:t>
      </w:r>
    </w:p>
    <w:p w14:paraId="540B2646"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4AC826C4"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171717"/>
          <w:kern w:val="0"/>
          <w14:ligatures w14:val="none"/>
        </w:rPr>
        <w:t>Mission</w:t>
      </w:r>
      <w:r w:rsidRPr="006A2228">
        <w:rPr>
          <w:rFonts w:ascii="Arial" w:eastAsia="Times New Roman" w:hAnsi="Arial" w:cs="Arial"/>
          <w:color w:val="000000"/>
          <w:kern w:val="0"/>
          <w14:ligatures w14:val="none"/>
        </w:rPr>
        <w:br/>
        <w:t>We help students find their purpose and realize their potential for tomorrow's world. </w:t>
      </w:r>
    </w:p>
    <w:p w14:paraId="7B841726"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157906DE"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171717"/>
          <w:kern w:val="0"/>
          <w14:ligatures w14:val="none"/>
        </w:rPr>
        <w:t>Values</w:t>
      </w:r>
      <w:r w:rsidRPr="006A2228">
        <w:rPr>
          <w:rFonts w:ascii="Arial" w:eastAsia="Times New Roman" w:hAnsi="Arial" w:cs="Arial"/>
          <w:color w:val="000000"/>
          <w:kern w:val="0"/>
          <w14:ligatures w14:val="none"/>
        </w:rPr>
        <w:br/>
        <w:t>Be Curious</w:t>
      </w:r>
      <w:r w:rsidRPr="006A2228">
        <w:rPr>
          <w:rFonts w:ascii="Arial" w:eastAsia="Times New Roman" w:hAnsi="Arial" w:cs="Arial"/>
          <w:color w:val="000000"/>
          <w:kern w:val="0"/>
          <w14:ligatures w14:val="none"/>
        </w:rPr>
        <w:br/>
        <w:t>Be Yourself</w:t>
      </w:r>
      <w:r w:rsidRPr="006A2228">
        <w:rPr>
          <w:rFonts w:ascii="Arial" w:eastAsia="Times New Roman" w:hAnsi="Arial" w:cs="Arial"/>
          <w:color w:val="000000"/>
          <w:kern w:val="0"/>
          <w14:ligatures w14:val="none"/>
        </w:rPr>
        <w:br/>
        <w:t>Be Ambitious</w:t>
      </w:r>
      <w:r w:rsidRPr="006A2228">
        <w:rPr>
          <w:rFonts w:ascii="Arial" w:eastAsia="Times New Roman" w:hAnsi="Arial" w:cs="Arial"/>
          <w:color w:val="000000"/>
          <w:kern w:val="0"/>
          <w14:ligatures w14:val="none"/>
        </w:rPr>
        <w:br/>
        <w:t>Be Empathetic</w:t>
      </w:r>
      <w:r w:rsidRPr="006A2228">
        <w:rPr>
          <w:rFonts w:ascii="Arial" w:eastAsia="Times New Roman" w:hAnsi="Arial" w:cs="Arial"/>
          <w:color w:val="000000"/>
          <w:kern w:val="0"/>
          <w14:ligatures w14:val="none"/>
        </w:rPr>
        <w:br/>
        <w:t>Be Responsible</w:t>
      </w:r>
    </w:p>
    <w:p w14:paraId="5F092214"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116B0F5B" w14:textId="594FCA9F"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br/>
        <w:t>Position Description</w:t>
      </w:r>
    </w:p>
    <w:p w14:paraId="5338C0C4"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color w:val="000000"/>
          <w:kern w:val="0"/>
          <w14:ligatures w14:val="none"/>
        </w:rPr>
        <w:t>We seek an inspiring and energized educator who can contribute the following to our spirited community: </w:t>
      </w:r>
    </w:p>
    <w:p w14:paraId="43480D93"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Times New Roman" w:eastAsia="Times New Roman" w:hAnsi="Times New Roman" w:cs="Times New Roman"/>
          <w:kern w:val="0"/>
          <w14:ligatures w14:val="none"/>
        </w:rPr>
        <w:br/>
      </w:r>
    </w:p>
    <w:p w14:paraId="3E3D893C" w14:textId="77777777" w:rsidR="006A2228" w:rsidRPr="006A2228" w:rsidRDefault="006A2228" w:rsidP="006A2228">
      <w:pPr>
        <w:numPr>
          <w:ilvl w:val="0"/>
          <w:numId w:val="1"/>
        </w:numPr>
        <w:spacing w:after="0" w:line="240" w:lineRule="auto"/>
        <w:textAlignment w:val="baseline"/>
        <w:rPr>
          <w:rFonts w:ascii="Arial" w:eastAsia="Times New Roman" w:hAnsi="Arial" w:cs="Arial"/>
          <w:color w:val="000000"/>
          <w:kern w:val="0"/>
          <w:sz w:val="20"/>
          <w:szCs w:val="20"/>
          <w14:ligatures w14:val="none"/>
        </w:rPr>
      </w:pPr>
      <w:r w:rsidRPr="006A2228">
        <w:rPr>
          <w:rFonts w:ascii="Arial" w:eastAsia="Times New Roman" w:hAnsi="Arial" w:cs="Arial"/>
          <w:b/>
          <w:bCs/>
          <w:color w:val="000000"/>
          <w:kern w:val="0"/>
          <w14:ligatures w14:val="none"/>
        </w:rPr>
        <w:t>Foster</w:t>
      </w:r>
      <w:r w:rsidRPr="006A2228">
        <w:rPr>
          <w:rFonts w:ascii="Arial" w:eastAsia="Times New Roman" w:hAnsi="Arial" w:cs="Arial"/>
          <w:color w:val="000000"/>
          <w:kern w:val="0"/>
          <w14:ligatures w14:val="none"/>
        </w:rPr>
        <w:t xml:space="preserve"> joy and enthusiasm for literature and language in a supportive and inclusive classroom environment. </w:t>
      </w:r>
    </w:p>
    <w:p w14:paraId="59C68B8D" w14:textId="77777777" w:rsidR="006A2228" w:rsidRPr="006A2228" w:rsidRDefault="006A2228" w:rsidP="006A2228">
      <w:pPr>
        <w:numPr>
          <w:ilvl w:val="0"/>
          <w:numId w:val="1"/>
        </w:numPr>
        <w:spacing w:after="0" w:line="240" w:lineRule="auto"/>
        <w:textAlignment w:val="baseline"/>
        <w:rPr>
          <w:rFonts w:ascii="Arial" w:eastAsia="Times New Roman" w:hAnsi="Arial" w:cs="Arial"/>
          <w:color w:val="000000"/>
          <w:kern w:val="0"/>
          <w:sz w:val="20"/>
          <w:szCs w:val="20"/>
          <w14:ligatures w14:val="none"/>
        </w:rPr>
      </w:pPr>
      <w:r w:rsidRPr="006A2228">
        <w:rPr>
          <w:rFonts w:ascii="Arial" w:eastAsia="Times New Roman" w:hAnsi="Arial" w:cs="Arial"/>
          <w:b/>
          <w:bCs/>
          <w:color w:val="000000"/>
          <w:kern w:val="0"/>
          <w14:ligatures w14:val="none"/>
        </w:rPr>
        <w:t xml:space="preserve">Imagine and implement </w:t>
      </w:r>
      <w:r w:rsidRPr="006A2228">
        <w:rPr>
          <w:rFonts w:ascii="Arial" w:eastAsia="Times New Roman" w:hAnsi="Arial" w:cs="Arial"/>
          <w:color w:val="000000"/>
          <w:kern w:val="0"/>
          <w14:ligatures w14:val="none"/>
        </w:rPr>
        <w:t>creative and rigorous approaches to course design, supporting a range of critical reading, writing, and thinking skills. </w:t>
      </w:r>
    </w:p>
    <w:p w14:paraId="30E48860" w14:textId="77777777" w:rsidR="006A2228" w:rsidRPr="006A2228" w:rsidRDefault="006A2228" w:rsidP="006A2228">
      <w:pPr>
        <w:numPr>
          <w:ilvl w:val="0"/>
          <w:numId w:val="1"/>
        </w:numPr>
        <w:spacing w:after="0" w:line="240" w:lineRule="auto"/>
        <w:textAlignment w:val="baseline"/>
        <w:rPr>
          <w:rFonts w:ascii="Arial" w:eastAsia="Times New Roman" w:hAnsi="Arial" w:cs="Arial"/>
          <w:color w:val="000000"/>
          <w:kern w:val="0"/>
          <w:sz w:val="20"/>
          <w:szCs w:val="20"/>
          <w14:ligatures w14:val="none"/>
        </w:rPr>
      </w:pPr>
      <w:r w:rsidRPr="006A2228">
        <w:rPr>
          <w:rFonts w:ascii="Arial" w:eastAsia="Times New Roman" w:hAnsi="Arial" w:cs="Arial"/>
          <w:b/>
          <w:bCs/>
          <w:color w:val="000000"/>
          <w:kern w:val="0"/>
          <w14:ligatures w14:val="none"/>
        </w:rPr>
        <w:t xml:space="preserve">Expand </w:t>
      </w:r>
      <w:r w:rsidRPr="006A2228">
        <w:rPr>
          <w:rFonts w:ascii="Arial" w:eastAsia="Times New Roman" w:hAnsi="Arial" w:cs="Arial"/>
          <w:color w:val="000000"/>
          <w:kern w:val="0"/>
          <w14:ligatures w14:val="none"/>
        </w:rPr>
        <w:t>opportunities for cultural fluency and responsiveness through curricula rooted in diverse perspectives and experiences. </w:t>
      </w:r>
    </w:p>
    <w:p w14:paraId="4A5090C8" w14:textId="77777777" w:rsidR="006A2228" w:rsidRPr="006A2228" w:rsidRDefault="006A2228" w:rsidP="006A2228">
      <w:pPr>
        <w:numPr>
          <w:ilvl w:val="0"/>
          <w:numId w:val="1"/>
        </w:numPr>
        <w:spacing w:after="0" w:line="240" w:lineRule="auto"/>
        <w:textAlignment w:val="baseline"/>
        <w:rPr>
          <w:rFonts w:ascii="Arial" w:eastAsia="Times New Roman" w:hAnsi="Arial" w:cs="Arial"/>
          <w:color w:val="000000"/>
          <w:kern w:val="0"/>
          <w:sz w:val="20"/>
          <w:szCs w:val="20"/>
          <w14:ligatures w14:val="none"/>
        </w:rPr>
      </w:pPr>
      <w:r w:rsidRPr="006A2228">
        <w:rPr>
          <w:rFonts w:ascii="Arial" w:eastAsia="Times New Roman" w:hAnsi="Arial" w:cs="Arial"/>
          <w:b/>
          <w:bCs/>
          <w:color w:val="000000"/>
          <w:kern w:val="0"/>
          <w14:ligatures w14:val="none"/>
        </w:rPr>
        <w:t>Collaborate</w:t>
      </w:r>
      <w:r w:rsidRPr="006A2228">
        <w:rPr>
          <w:rFonts w:ascii="Arial" w:eastAsia="Times New Roman" w:hAnsi="Arial" w:cs="Arial"/>
          <w:color w:val="000000"/>
          <w:kern w:val="0"/>
          <w14:ligatures w14:val="none"/>
        </w:rPr>
        <w:t xml:space="preserve"> constructively with colleagues on innovative and interdisciplinary course design. </w:t>
      </w:r>
    </w:p>
    <w:p w14:paraId="0FCF348E" w14:textId="77777777" w:rsidR="006A2228" w:rsidRPr="006A2228" w:rsidRDefault="006A2228" w:rsidP="006A2228">
      <w:pPr>
        <w:numPr>
          <w:ilvl w:val="0"/>
          <w:numId w:val="1"/>
        </w:numPr>
        <w:spacing w:after="0" w:line="240" w:lineRule="auto"/>
        <w:textAlignment w:val="baseline"/>
        <w:rPr>
          <w:rFonts w:ascii="Arial" w:eastAsia="Times New Roman" w:hAnsi="Arial" w:cs="Arial"/>
          <w:color w:val="000000"/>
          <w:kern w:val="0"/>
          <w:sz w:val="20"/>
          <w:szCs w:val="20"/>
          <w14:ligatures w14:val="none"/>
        </w:rPr>
      </w:pPr>
      <w:r w:rsidRPr="006A2228">
        <w:rPr>
          <w:rFonts w:ascii="Arial" w:eastAsia="Times New Roman" w:hAnsi="Arial" w:cs="Arial"/>
          <w:b/>
          <w:bCs/>
          <w:color w:val="000000"/>
          <w:kern w:val="0"/>
          <w14:ligatures w14:val="none"/>
        </w:rPr>
        <w:t>Engage</w:t>
      </w:r>
      <w:r w:rsidRPr="006A2228">
        <w:rPr>
          <w:rFonts w:ascii="Arial" w:eastAsia="Times New Roman" w:hAnsi="Arial" w:cs="Arial"/>
          <w:color w:val="000000"/>
          <w:kern w:val="0"/>
          <w14:ligatures w14:val="none"/>
        </w:rPr>
        <w:t xml:space="preserve"> proactively to meet the social, emotional, and intellectual needs of learners in an upper school. </w:t>
      </w:r>
    </w:p>
    <w:p w14:paraId="1B1FF4A5" w14:textId="77777777" w:rsidR="006A2228" w:rsidRPr="006A2228" w:rsidRDefault="006A2228" w:rsidP="006A2228">
      <w:pPr>
        <w:numPr>
          <w:ilvl w:val="0"/>
          <w:numId w:val="1"/>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b/>
          <w:bCs/>
          <w:color w:val="000000"/>
          <w:kern w:val="0"/>
          <w14:ligatures w14:val="none"/>
        </w:rPr>
        <w:t>Reflect</w:t>
      </w:r>
      <w:r w:rsidRPr="006A2228">
        <w:rPr>
          <w:rFonts w:ascii="Arial" w:eastAsia="Times New Roman" w:hAnsi="Arial" w:cs="Arial"/>
          <w:color w:val="000000"/>
          <w:kern w:val="0"/>
          <w14:ligatures w14:val="none"/>
        </w:rPr>
        <w:t xml:space="preserve"> on individual pedagogical practices for ongoing professional growth and improvement.</w:t>
      </w:r>
    </w:p>
    <w:p w14:paraId="33F9153D"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75B0A0F2"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Key Responsibilities</w:t>
      </w:r>
    </w:p>
    <w:p w14:paraId="141B5150" w14:textId="77777777" w:rsidR="006A2228" w:rsidRPr="006A2228" w:rsidRDefault="006A2228" w:rsidP="006A2228">
      <w:pPr>
        <w:numPr>
          <w:ilvl w:val="0"/>
          <w:numId w:val="2"/>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Teach four sections of foundational English courses, which could include foundational courses in literature and language and upper-level seminar-style electives. All courses in the Upper School English department reflect expertise, encourage exploration, and contribute to a strong and compelling school transcript.</w:t>
      </w:r>
    </w:p>
    <w:p w14:paraId="770B2507" w14:textId="77777777" w:rsidR="006A2228" w:rsidRPr="006A2228" w:rsidRDefault="006A2228" w:rsidP="006A2228">
      <w:pPr>
        <w:numPr>
          <w:ilvl w:val="0"/>
          <w:numId w:val="2"/>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Build students’ skills in literary analysis, close reading, research, and communication.</w:t>
      </w:r>
    </w:p>
    <w:p w14:paraId="01987BE0" w14:textId="77777777" w:rsidR="006A2228" w:rsidRPr="006A2228" w:rsidRDefault="006A2228" w:rsidP="006A2228">
      <w:pPr>
        <w:numPr>
          <w:ilvl w:val="0"/>
          <w:numId w:val="2"/>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444746"/>
          <w:kern w:val="0"/>
          <w:shd w:val="clear" w:color="auto" w:fill="FFFFFF"/>
          <w14:ligatures w14:val="none"/>
        </w:rPr>
        <w:t>Create a classroom community where students feel comfortable sharing ideas, listening to one another, and engaging in respectful discussion.</w:t>
      </w:r>
    </w:p>
    <w:p w14:paraId="51D4FD4A" w14:textId="77777777" w:rsidR="006A2228" w:rsidRPr="006A2228" w:rsidRDefault="006A2228" w:rsidP="006A2228">
      <w:pPr>
        <w:numPr>
          <w:ilvl w:val="0"/>
          <w:numId w:val="2"/>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Serve as an advisor to a small group of students and contribute to a grade-level team.</w:t>
      </w:r>
    </w:p>
    <w:p w14:paraId="7305F392" w14:textId="77777777" w:rsidR="006A2228" w:rsidRPr="006A2228" w:rsidRDefault="006A2228" w:rsidP="006A2228">
      <w:pPr>
        <w:numPr>
          <w:ilvl w:val="0"/>
          <w:numId w:val="2"/>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Partner with colleagues to shape curriculum, align expectations across courses, and integrate interdisciplinary opportunities when appropriate.</w:t>
      </w:r>
    </w:p>
    <w:p w14:paraId="465E1EBA" w14:textId="77777777" w:rsidR="006A2228" w:rsidRPr="006A2228" w:rsidRDefault="006A2228" w:rsidP="006A2228">
      <w:pPr>
        <w:numPr>
          <w:ilvl w:val="0"/>
          <w:numId w:val="2"/>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Communicate clearly with students and families to support growth and celebrate progress.</w:t>
      </w:r>
    </w:p>
    <w:p w14:paraId="23CD949F" w14:textId="77777777" w:rsidR="006A2228" w:rsidRPr="006A2228" w:rsidRDefault="006A2228" w:rsidP="006A2228">
      <w:pPr>
        <w:numPr>
          <w:ilvl w:val="0"/>
          <w:numId w:val="2"/>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Participate fully in the life of the school, including community events, experiential programming, and duty assignments.</w:t>
      </w:r>
    </w:p>
    <w:p w14:paraId="20CB6371" w14:textId="77777777" w:rsidR="006A2228" w:rsidRPr="006A2228" w:rsidRDefault="006A2228" w:rsidP="006A2228">
      <w:pPr>
        <w:numPr>
          <w:ilvl w:val="0"/>
          <w:numId w:val="2"/>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Engage actively in professional learning that enhances instructional practice and aligns with the mission of the school.</w:t>
      </w:r>
    </w:p>
    <w:p w14:paraId="35B2AB10"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22594374"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000000"/>
          <w:kern w:val="0"/>
          <w14:ligatures w14:val="none"/>
        </w:rPr>
        <w:t>Position Requirements</w:t>
      </w:r>
    </w:p>
    <w:p w14:paraId="557D8D49" w14:textId="77777777" w:rsidR="006A2228" w:rsidRPr="006A2228" w:rsidRDefault="006A2228" w:rsidP="006A2228">
      <w:pPr>
        <w:numPr>
          <w:ilvl w:val="0"/>
          <w:numId w:val="3"/>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Bachelor’s degree in English or a related field required; advanced degree preferred.</w:t>
      </w:r>
    </w:p>
    <w:p w14:paraId="4CA202AF" w14:textId="77777777" w:rsidR="006A2228" w:rsidRPr="006A2228" w:rsidRDefault="006A2228" w:rsidP="006A2228">
      <w:pPr>
        <w:numPr>
          <w:ilvl w:val="0"/>
          <w:numId w:val="3"/>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Passion for literature, writing, and helping students find joy and success in both.</w:t>
      </w:r>
    </w:p>
    <w:p w14:paraId="7E4DD341" w14:textId="77777777" w:rsidR="006A2228" w:rsidRPr="006A2228" w:rsidRDefault="006A2228" w:rsidP="006A2228">
      <w:pPr>
        <w:numPr>
          <w:ilvl w:val="0"/>
          <w:numId w:val="3"/>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Experience teaching multiple high school levels.</w:t>
      </w:r>
    </w:p>
    <w:p w14:paraId="0AAE6319" w14:textId="77777777" w:rsidR="006A2228" w:rsidRPr="006A2228" w:rsidRDefault="006A2228" w:rsidP="006A2228">
      <w:pPr>
        <w:numPr>
          <w:ilvl w:val="0"/>
          <w:numId w:val="3"/>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Knowledge of what academic challenge looks like in grades 9–12 and how to differentiate instruction to provide appropriate rigor.</w:t>
      </w:r>
    </w:p>
    <w:p w14:paraId="5F1C5A92" w14:textId="77777777" w:rsidR="006A2228" w:rsidRPr="006A2228" w:rsidRDefault="006A2228" w:rsidP="006A2228">
      <w:pPr>
        <w:numPr>
          <w:ilvl w:val="0"/>
          <w:numId w:val="3"/>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Strong classroom management rooted in building trust, belonging, and high expectations with high support.</w:t>
      </w:r>
    </w:p>
    <w:p w14:paraId="5DCB7E7C" w14:textId="77777777" w:rsidR="006A2228" w:rsidRPr="006A2228" w:rsidRDefault="006A2228" w:rsidP="006A2228">
      <w:pPr>
        <w:numPr>
          <w:ilvl w:val="0"/>
          <w:numId w:val="3"/>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Strong interpersonal and organizational skills with a collaborative mindset.</w:t>
      </w:r>
    </w:p>
    <w:p w14:paraId="62C04704" w14:textId="77777777" w:rsidR="006A2228" w:rsidRPr="006A2228" w:rsidRDefault="006A2228" w:rsidP="006A2228">
      <w:pPr>
        <w:numPr>
          <w:ilvl w:val="0"/>
          <w:numId w:val="3"/>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Demonstrated ability to:</w:t>
      </w:r>
    </w:p>
    <w:p w14:paraId="68B6C3A5" w14:textId="77777777" w:rsidR="006A2228" w:rsidRPr="006A2228" w:rsidRDefault="006A2228" w:rsidP="006A2228">
      <w:pPr>
        <w:numPr>
          <w:ilvl w:val="1"/>
          <w:numId w:val="5"/>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Create a welcoming and respectful classroom culture.</w:t>
      </w:r>
    </w:p>
    <w:p w14:paraId="467C6D1A" w14:textId="77777777" w:rsidR="006A2228" w:rsidRPr="006A2228" w:rsidRDefault="006A2228" w:rsidP="006A2228">
      <w:pPr>
        <w:numPr>
          <w:ilvl w:val="1"/>
          <w:numId w:val="6"/>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Assess and document student learning through varied methods.</w:t>
      </w:r>
    </w:p>
    <w:p w14:paraId="2E726852" w14:textId="77777777" w:rsidR="006A2228" w:rsidRPr="006A2228" w:rsidRDefault="006A2228" w:rsidP="006A2228">
      <w:pPr>
        <w:numPr>
          <w:ilvl w:val="0"/>
          <w:numId w:val="3"/>
        </w:numPr>
        <w:spacing w:after="0" w:line="240" w:lineRule="auto"/>
        <w:textAlignment w:val="baseline"/>
        <w:rPr>
          <w:rFonts w:ascii="Arial" w:eastAsia="Times New Roman" w:hAnsi="Arial" w:cs="Arial"/>
          <w:color w:val="000000"/>
          <w:kern w:val="0"/>
          <w14:ligatures w14:val="none"/>
        </w:rPr>
      </w:pPr>
      <w:r w:rsidRPr="006A2228">
        <w:rPr>
          <w:rFonts w:ascii="Arial" w:eastAsia="Times New Roman" w:hAnsi="Arial" w:cs="Arial"/>
          <w:color w:val="000000"/>
          <w:kern w:val="0"/>
          <w14:ligatures w14:val="none"/>
        </w:rPr>
        <w:t>Interest in contributing to programs outside the classroom, such as clubs, activities, travel, or arts experiences.</w:t>
      </w:r>
    </w:p>
    <w:p w14:paraId="7618DE83"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331D47CB" w14:textId="77777777" w:rsidR="006A2228" w:rsidRPr="006A2228" w:rsidRDefault="006A2228" w:rsidP="006A2228">
      <w:pPr>
        <w:shd w:val="clear" w:color="auto" w:fill="FFFFFF"/>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b/>
          <w:bCs/>
          <w:color w:val="242424"/>
          <w:kern w:val="0"/>
          <w14:ligatures w14:val="none"/>
        </w:rPr>
        <w:t>Benefits</w:t>
      </w:r>
    </w:p>
    <w:p w14:paraId="0558087F"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color w:val="242424"/>
          <w:kern w:val="0"/>
          <w14:ligatures w14:val="none"/>
        </w:rPr>
        <w:t>Daily work driven by an inspiring mission: To help students find their purpose and realize their potential for tomorrow's world.</w:t>
      </w:r>
    </w:p>
    <w:p w14:paraId="1D4AAA22"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Warm and welcoming culture</w:t>
      </w:r>
    </w:p>
    <w:p w14:paraId="546DA474"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Opportunities to participate in school life</w:t>
      </w:r>
    </w:p>
    <w:p w14:paraId="0D4AE8A2"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Medical, dental, and vision insurance</w:t>
      </w:r>
    </w:p>
    <w:p w14:paraId="0DCB5750"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Paid parental leave</w:t>
      </w:r>
    </w:p>
    <w:p w14:paraId="4CE13DFA"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403b retirement and contribution match after one year of employment</w:t>
      </w:r>
    </w:p>
    <w:p w14:paraId="78137636"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Paid time off, sick days, and bereavement time</w:t>
      </w:r>
    </w:p>
    <w:p w14:paraId="1DAAE005"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Wellington tuition remission (50%)</w:t>
      </w:r>
    </w:p>
    <w:p w14:paraId="3F60D098"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Free fresh daily lunch during the school year with accommodations for dietary restrictions and preferences</w:t>
      </w:r>
    </w:p>
    <w:p w14:paraId="002F3A94" w14:textId="77777777" w:rsidR="006A2228" w:rsidRPr="006A2228" w:rsidRDefault="006A2228" w:rsidP="006A2228">
      <w:pPr>
        <w:numPr>
          <w:ilvl w:val="0"/>
          <w:numId w:val="7"/>
        </w:numPr>
        <w:shd w:val="clear" w:color="auto" w:fill="FFFFFF"/>
        <w:spacing w:after="0" w:line="240" w:lineRule="auto"/>
        <w:textAlignment w:val="baseline"/>
        <w:rPr>
          <w:rFonts w:ascii="Arial" w:eastAsia="Times New Roman" w:hAnsi="Arial" w:cs="Arial"/>
          <w:color w:val="242424"/>
          <w:kern w:val="0"/>
          <w14:ligatures w14:val="none"/>
        </w:rPr>
      </w:pPr>
      <w:r w:rsidRPr="006A2228">
        <w:rPr>
          <w:rFonts w:ascii="Arial" w:eastAsia="Times New Roman" w:hAnsi="Arial" w:cs="Arial"/>
          <w:color w:val="242424"/>
          <w:kern w:val="0"/>
          <w14:ligatures w14:val="none"/>
        </w:rPr>
        <w:t>Free parking</w:t>
      </w:r>
    </w:p>
    <w:p w14:paraId="2EE6EDB3"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4E330371" w14:textId="59122D73" w:rsidR="0081034E" w:rsidRDefault="00C04204" w:rsidP="006A2228">
      <w:pPr>
        <w:spacing w:after="0" w:line="240" w:lineRule="auto"/>
        <w:rPr>
          <w:rFonts w:ascii="Arial" w:eastAsia="Times New Roman" w:hAnsi="Arial" w:cs="Arial"/>
          <w:color w:val="171717"/>
          <w:kern w:val="0"/>
          <w:shd w:val="clear" w:color="auto" w:fill="FFFFFF"/>
          <w14:ligatures w14:val="none"/>
        </w:rPr>
      </w:pPr>
      <w:r>
        <w:rPr>
          <w:rFonts w:ascii="Arial" w:eastAsia="Times New Roman" w:hAnsi="Arial" w:cs="Arial"/>
          <w:color w:val="171717"/>
          <w:kern w:val="0"/>
          <w:shd w:val="clear" w:color="auto" w:fill="FFFFFF"/>
          <w14:ligatures w14:val="none"/>
        </w:rPr>
        <w:t xml:space="preserve">We welcome all </w:t>
      </w:r>
      <w:r w:rsidR="006A2228" w:rsidRPr="006A2228">
        <w:rPr>
          <w:rFonts w:ascii="Arial" w:eastAsia="Times New Roman" w:hAnsi="Arial" w:cs="Arial"/>
          <w:color w:val="171717"/>
          <w:kern w:val="0"/>
          <w:shd w:val="clear" w:color="auto" w:fill="FFFFFF"/>
          <w14:ligatures w14:val="none"/>
        </w:rPr>
        <w:t xml:space="preserve">candidates </w:t>
      </w:r>
      <w:r>
        <w:rPr>
          <w:rFonts w:ascii="Arial" w:eastAsia="Times New Roman" w:hAnsi="Arial" w:cs="Arial"/>
          <w:color w:val="171717"/>
          <w:kern w:val="0"/>
          <w:shd w:val="clear" w:color="auto" w:fill="FFFFFF"/>
          <w14:ligatures w14:val="none"/>
        </w:rPr>
        <w:t xml:space="preserve">to </w:t>
      </w:r>
      <w:r w:rsidR="0081034E">
        <w:rPr>
          <w:rFonts w:ascii="Arial" w:eastAsia="Times New Roman" w:hAnsi="Arial" w:cs="Arial"/>
          <w:color w:val="171717"/>
          <w:kern w:val="0"/>
          <w:shd w:val="clear" w:color="auto" w:fill="FFFFFF"/>
          <w14:ligatures w14:val="none"/>
        </w:rPr>
        <w:t xml:space="preserve">apply </w:t>
      </w:r>
      <w:hyperlink r:id="rId7" w:history="1">
        <w:r w:rsidR="0081034E" w:rsidRPr="00340A81">
          <w:rPr>
            <w:rStyle w:val="Hyperlink"/>
            <w:rFonts w:ascii="Arial" w:eastAsia="Times New Roman" w:hAnsi="Arial" w:cs="Arial"/>
            <w:kern w:val="0"/>
            <w:shd w:val="clear" w:color="auto" w:fill="FFFFFF"/>
            <w14:ligatures w14:val="none"/>
          </w:rPr>
          <w:t>h</w:t>
        </w:r>
        <w:r w:rsidR="0081034E" w:rsidRPr="00340A81">
          <w:rPr>
            <w:rStyle w:val="Hyperlink"/>
            <w:rFonts w:ascii="Arial" w:eastAsia="Times New Roman" w:hAnsi="Arial" w:cs="Arial"/>
            <w:kern w:val="0"/>
            <w:shd w:val="clear" w:color="auto" w:fill="FFFFFF"/>
            <w14:ligatures w14:val="none"/>
          </w:rPr>
          <w:t>e</w:t>
        </w:r>
        <w:r w:rsidR="0081034E" w:rsidRPr="00340A81">
          <w:rPr>
            <w:rStyle w:val="Hyperlink"/>
            <w:rFonts w:ascii="Arial" w:eastAsia="Times New Roman" w:hAnsi="Arial" w:cs="Arial"/>
            <w:kern w:val="0"/>
            <w:shd w:val="clear" w:color="auto" w:fill="FFFFFF"/>
            <w14:ligatures w14:val="none"/>
          </w:rPr>
          <w:t>re</w:t>
        </w:r>
      </w:hyperlink>
      <w:r w:rsidR="0081034E">
        <w:rPr>
          <w:rFonts w:ascii="Arial" w:eastAsia="Times New Roman" w:hAnsi="Arial" w:cs="Arial"/>
          <w:color w:val="171717"/>
          <w:kern w:val="0"/>
          <w:shd w:val="clear" w:color="auto" w:fill="FFFFFF"/>
          <w14:ligatures w14:val="none"/>
        </w:rPr>
        <w:t xml:space="preserve"> </w:t>
      </w:r>
      <w:r w:rsidR="00382F5F">
        <w:rPr>
          <w:rFonts w:ascii="Arial" w:eastAsia="Times New Roman" w:hAnsi="Arial" w:cs="Arial"/>
          <w:color w:val="171717"/>
          <w:kern w:val="0"/>
          <w:shd w:val="clear" w:color="auto" w:fill="FFFFFF"/>
          <w14:ligatures w14:val="none"/>
        </w:rPr>
        <w:t>or visit</w:t>
      </w:r>
      <w:r w:rsidR="00A04BDB">
        <w:rPr>
          <w:rFonts w:ascii="Arial" w:eastAsia="Times New Roman" w:hAnsi="Arial" w:cs="Arial"/>
          <w:color w:val="171717"/>
          <w:kern w:val="0"/>
          <w:shd w:val="clear" w:color="auto" w:fill="FFFFFF"/>
          <w14:ligatures w14:val="none"/>
        </w:rPr>
        <w:t xml:space="preserve"> our career page at </w:t>
      </w:r>
      <w:hyperlink r:id="rId8" w:history="1">
        <w:r w:rsidR="00A04BDB" w:rsidRPr="00FD113E">
          <w:rPr>
            <w:rStyle w:val="Hyperlink"/>
            <w:rFonts w:ascii="Arial" w:eastAsia="Times New Roman" w:hAnsi="Arial" w:cs="Arial"/>
            <w:kern w:val="0"/>
            <w:shd w:val="clear" w:color="auto" w:fill="FFFFFF"/>
            <w14:ligatures w14:val="none"/>
          </w:rPr>
          <w:t>www.wellington.org</w:t>
        </w:r>
      </w:hyperlink>
      <w:r w:rsidR="00A04BDB">
        <w:rPr>
          <w:rFonts w:ascii="Arial" w:eastAsia="Times New Roman" w:hAnsi="Arial" w:cs="Arial"/>
          <w:color w:val="171717"/>
          <w:kern w:val="0"/>
          <w:shd w:val="clear" w:color="auto" w:fill="FFFFFF"/>
          <w14:ligatures w14:val="none"/>
        </w:rPr>
        <w:t xml:space="preserve"> </w:t>
      </w:r>
      <w:r w:rsidR="0081034E">
        <w:rPr>
          <w:rFonts w:ascii="Arial" w:eastAsia="Times New Roman" w:hAnsi="Arial" w:cs="Arial"/>
          <w:color w:val="171717"/>
          <w:kern w:val="0"/>
          <w:shd w:val="clear" w:color="auto" w:fill="FFFFFF"/>
          <w14:ligatures w14:val="none"/>
        </w:rPr>
        <w:t>by January 15, 2026.</w:t>
      </w:r>
    </w:p>
    <w:p w14:paraId="70D3B92D" w14:textId="77777777" w:rsidR="006A2228" w:rsidRPr="006A2228" w:rsidRDefault="006A2228" w:rsidP="006A2228">
      <w:pPr>
        <w:spacing w:after="0" w:line="240" w:lineRule="auto"/>
        <w:ind w:left="1080"/>
        <w:rPr>
          <w:rFonts w:ascii="Times New Roman" w:eastAsia="Times New Roman" w:hAnsi="Times New Roman" w:cs="Times New Roman"/>
          <w:kern w:val="0"/>
          <w14:ligatures w14:val="none"/>
        </w:rPr>
      </w:pPr>
      <w:r w:rsidRPr="006A2228">
        <w:rPr>
          <w:rFonts w:ascii="Arial" w:eastAsia="Times New Roman" w:hAnsi="Arial" w:cs="Arial"/>
          <w:color w:val="171717"/>
          <w:kern w:val="0"/>
          <w:shd w:val="clear" w:color="auto" w:fill="FFFFFF"/>
          <w14:ligatures w14:val="none"/>
        </w:rPr>
        <w:t> </w:t>
      </w:r>
    </w:p>
    <w:p w14:paraId="0573ECF6"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r w:rsidRPr="006A2228">
        <w:rPr>
          <w:rFonts w:ascii="Arial" w:eastAsia="Times New Roman" w:hAnsi="Arial" w:cs="Arial"/>
          <w:color w:val="444746"/>
          <w:kern w:val="0"/>
          <w:shd w:val="clear" w:color="auto" w:fill="FFFFFF"/>
          <w14:ligatures w14:val="none"/>
        </w:rPr>
        <w:t>The Wellington School encourages and welcomes applications from students, faculty, and staff without regard to race, color, gender, sexual orientation, religion, national origin, disability, age, or other protected class. It does not unlawfully discriminate in the administration of its educational policies, financial aid programs, or school-administered extracurricular programs.</w:t>
      </w:r>
    </w:p>
    <w:p w14:paraId="4B56455A" w14:textId="77777777" w:rsidR="006A2228" w:rsidRPr="006A2228" w:rsidRDefault="006A2228" w:rsidP="006A2228">
      <w:pPr>
        <w:spacing w:after="0" w:line="240" w:lineRule="auto"/>
        <w:rPr>
          <w:rFonts w:ascii="Times New Roman" w:eastAsia="Times New Roman" w:hAnsi="Times New Roman" w:cs="Times New Roman"/>
          <w:kern w:val="0"/>
          <w14:ligatures w14:val="none"/>
        </w:rPr>
      </w:pPr>
    </w:p>
    <w:p w14:paraId="64E84BD4" w14:textId="77777777" w:rsidR="002C4A28" w:rsidRDefault="002C4A28"/>
    <w:sectPr w:rsidR="002C4A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CA78F4"/>
    <w:multiLevelType w:val="multilevel"/>
    <w:tmpl w:val="0B40FD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DE0123"/>
    <w:multiLevelType w:val="multilevel"/>
    <w:tmpl w:val="A900F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B44F37"/>
    <w:multiLevelType w:val="multilevel"/>
    <w:tmpl w:val="7F4AD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8F0B45"/>
    <w:multiLevelType w:val="multilevel"/>
    <w:tmpl w:val="EC425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622C09"/>
    <w:multiLevelType w:val="multilevel"/>
    <w:tmpl w:val="1C289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8255057">
    <w:abstractNumId w:val="1"/>
  </w:num>
  <w:num w:numId="2" w16cid:durableId="1022366681">
    <w:abstractNumId w:val="3"/>
  </w:num>
  <w:num w:numId="3" w16cid:durableId="168717394">
    <w:abstractNumId w:val="0"/>
  </w:num>
  <w:num w:numId="4" w16cid:durableId="1063867895">
    <w:abstractNumId w:val="0"/>
    <w:lvlOverride w:ilvl="1">
      <w:lvl w:ilvl="1">
        <w:numFmt w:val="bullet"/>
        <w:lvlText w:val=""/>
        <w:lvlJc w:val="left"/>
        <w:pPr>
          <w:tabs>
            <w:tab w:val="num" w:pos="1440"/>
          </w:tabs>
          <w:ind w:left="1440" w:hanging="360"/>
        </w:pPr>
        <w:rPr>
          <w:rFonts w:ascii="Symbol" w:hAnsi="Symbol" w:hint="default"/>
          <w:sz w:val="20"/>
        </w:rPr>
      </w:lvl>
    </w:lvlOverride>
  </w:num>
  <w:num w:numId="5" w16cid:durableId="237906627">
    <w:abstractNumId w:val="0"/>
    <w:lvlOverride w:ilvl="1">
      <w:lvl w:ilvl="1">
        <w:numFmt w:val="bullet"/>
        <w:lvlText w:val=""/>
        <w:lvlJc w:val="left"/>
        <w:pPr>
          <w:tabs>
            <w:tab w:val="num" w:pos="1440"/>
          </w:tabs>
          <w:ind w:left="1440" w:hanging="360"/>
        </w:pPr>
        <w:rPr>
          <w:rFonts w:ascii="Symbol" w:hAnsi="Symbol" w:hint="default"/>
          <w:sz w:val="20"/>
        </w:rPr>
      </w:lvl>
    </w:lvlOverride>
  </w:num>
  <w:num w:numId="6" w16cid:durableId="717049007">
    <w:abstractNumId w:val="0"/>
    <w:lvlOverride w:ilvl="1">
      <w:lvl w:ilvl="1">
        <w:numFmt w:val="bullet"/>
        <w:lvlText w:val=""/>
        <w:lvlJc w:val="left"/>
        <w:pPr>
          <w:tabs>
            <w:tab w:val="num" w:pos="1440"/>
          </w:tabs>
          <w:ind w:left="1440" w:hanging="360"/>
        </w:pPr>
        <w:rPr>
          <w:rFonts w:ascii="Symbol" w:hAnsi="Symbol" w:hint="default"/>
          <w:sz w:val="20"/>
        </w:rPr>
      </w:lvl>
    </w:lvlOverride>
  </w:num>
  <w:num w:numId="7" w16cid:durableId="1032269295">
    <w:abstractNumId w:val="2"/>
  </w:num>
  <w:num w:numId="8" w16cid:durableId="7012589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228"/>
    <w:rsid w:val="00131DD3"/>
    <w:rsid w:val="00167AF7"/>
    <w:rsid w:val="001D7A25"/>
    <w:rsid w:val="002C4A28"/>
    <w:rsid w:val="00340A81"/>
    <w:rsid w:val="00370B3F"/>
    <w:rsid w:val="00382F5F"/>
    <w:rsid w:val="003B616D"/>
    <w:rsid w:val="003C6E6E"/>
    <w:rsid w:val="005A554E"/>
    <w:rsid w:val="00645344"/>
    <w:rsid w:val="00656174"/>
    <w:rsid w:val="006759DB"/>
    <w:rsid w:val="006A2228"/>
    <w:rsid w:val="007A73F0"/>
    <w:rsid w:val="0081034E"/>
    <w:rsid w:val="00864041"/>
    <w:rsid w:val="00881F38"/>
    <w:rsid w:val="009A63D0"/>
    <w:rsid w:val="00A04BDB"/>
    <w:rsid w:val="00A22B56"/>
    <w:rsid w:val="00AA0360"/>
    <w:rsid w:val="00BE12D2"/>
    <w:rsid w:val="00C04204"/>
    <w:rsid w:val="00C75BE5"/>
    <w:rsid w:val="00FE25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EE9C3"/>
  <w15:chartTrackingRefBased/>
  <w15:docId w15:val="{2FFB16D3-4306-DB40-9268-BDB4F71C9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22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22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22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22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22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22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22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22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22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22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22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22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22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22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22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22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22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2228"/>
    <w:rPr>
      <w:rFonts w:eastAsiaTheme="majorEastAsia" w:cstheme="majorBidi"/>
      <w:color w:val="272727" w:themeColor="text1" w:themeTint="D8"/>
    </w:rPr>
  </w:style>
  <w:style w:type="paragraph" w:styleId="Title">
    <w:name w:val="Title"/>
    <w:basedOn w:val="Normal"/>
    <w:next w:val="Normal"/>
    <w:link w:val="TitleChar"/>
    <w:uiPriority w:val="10"/>
    <w:qFormat/>
    <w:rsid w:val="006A22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22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22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22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2228"/>
    <w:pPr>
      <w:spacing w:before="160"/>
      <w:jc w:val="center"/>
    </w:pPr>
    <w:rPr>
      <w:i/>
      <w:iCs/>
      <w:color w:val="404040" w:themeColor="text1" w:themeTint="BF"/>
    </w:rPr>
  </w:style>
  <w:style w:type="character" w:customStyle="1" w:styleId="QuoteChar">
    <w:name w:val="Quote Char"/>
    <w:basedOn w:val="DefaultParagraphFont"/>
    <w:link w:val="Quote"/>
    <w:uiPriority w:val="29"/>
    <w:rsid w:val="006A2228"/>
    <w:rPr>
      <w:i/>
      <w:iCs/>
      <w:color w:val="404040" w:themeColor="text1" w:themeTint="BF"/>
    </w:rPr>
  </w:style>
  <w:style w:type="paragraph" w:styleId="ListParagraph">
    <w:name w:val="List Paragraph"/>
    <w:basedOn w:val="Normal"/>
    <w:uiPriority w:val="34"/>
    <w:qFormat/>
    <w:rsid w:val="006A2228"/>
    <w:pPr>
      <w:ind w:left="720"/>
      <w:contextualSpacing/>
    </w:pPr>
  </w:style>
  <w:style w:type="character" w:styleId="IntenseEmphasis">
    <w:name w:val="Intense Emphasis"/>
    <w:basedOn w:val="DefaultParagraphFont"/>
    <w:uiPriority w:val="21"/>
    <w:qFormat/>
    <w:rsid w:val="006A2228"/>
    <w:rPr>
      <w:i/>
      <w:iCs/>
      <w:color w:val="0F4761" w:themeColor="accent1" w:themeShade="BF"/>
    </w:rPr>
  </w:style>
  <w:style w:type="paragraph" w:styleId="IntenseQuote">
    <w:name w:val="Intense Quote"/>
    <w:basedOn w:val="Normal"/>
    <w:next w:val="Normal"/>
    <w:link w:val="IntenseQuoteChar"/>
    <w:uiPriority w:val="30"/>
    <w:qFormat/>
    <w:rsid w:val="006A22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2228"/>
    <w:rPr>
      <w:i/>
      <w:iCs/>
      <w:color w:val="0F4761" w:themeColor="accent1" w:themeShade="BF"/>
    </w:rPr>
  </w:style>
  <w:style w:type="character" w:styleId="IntenseReference">
    <w:name w:val="Intense Reference"/>
    <w:basedOn w:val="DefaultParagraphFont"/>
    <w:uiPriority w:val="32"/>
    <w:qFormat/>
    <w:rsid w:val="006A2228"/>
    <w:rPr>
      <w:b/>
      <w:bCs/>
      <w:smallCaps/>
      <w:color w:val="0F4761" w:themeColor="accent1" w:themeShade="BF"/>
      <w:spacing w:val="5"/>
    </w:rPr>
  </w:style>
  <w:style w:type="paragraph" w:styleId="NormalWeb">
    <w:name w:val="Normal (Web)"/>
    <w:basedOn w:val="Normal"/>
    <w:uiPriority w:val="99"/>
    <w:semiHidden/>
    <w:unhideWhenUsed/>
    <w:rsid w:val="006A2228"/>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tab-span">
    <w:name w:val="apple-tab-span"/>
    <w:basedOn w:val="DefaultParagraphFont"/>
    <w:rsid w:val="006A2228"/>
  </w:style>
  <w:style w:type="character" w:styleId="Hyperlink">
    <w:name w:val="Hyperlink"/>
    <w:basedOn w:val="DefaultParagraphFont"/>
    <w:uiPriority w:val="99"/>
    <w:unhideWhenUsed/>
    <w:rsid w:val="006A2228"/>
    <w:rPr>
      <w:color w:val="0000FF"/>
      <w:u w:val="single"/>
    </w:rPr>
  </w:style>
  <w:style w:type="character" w:styleId="UnresolvedMention">
    <w:name w:val="Unresolved Mention"/>
    <w:basedOn w:val="DefaultParagraphFont"/>
    <w:uiPriority w:val="99"/>
    <w:semiHidden/>
    <w:unhideWhenUsed/>
    <w:rsid w:val="00340A81"/>
    <w:rPr>
      <w:color w:val="605E5C"/>
      <w:shd w:val="clear" w:color="auto" w:fill="E1DFDD"/>
    </w:rPr>
  </w:style>
  <w:style w:type="character" w:styleId="FollowedHyperlink">
    <w:name w:val="FollowedHyperlink"/>
    <w:basedOn w:val="DefaultParagraphFont"/>
    <w:uiPriority w:val="99"/>
    <w:semiHidden/>
    <w:unhideWhenUsed/>
    <w:rsid w:val="00340A8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llington.org" TargetMode="External"/><Relationship Id="rId3" Type="http://schemas.openxmlformats.org/officeDocument/2006/relationships/settings" Target="settings.xml"/><Relationship Id="rId7" Type="http://schemas.openxmlformats.org/officeDocument/2006/relationships/hyperlink" Target="https://secure7.saashr.com/ta/6212985.careers?ShowJob=55415654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ellington.org/"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750</Words>
  <Characters>4681</Characters>
  <Application>Microsoft Office Word</Application>
  <DocSecurity>0</DocSecurity>
  <Lines>120</Lines>
  <Paragraphs>58</Paragraphs>
  <ScaleCrop>false</ScaleCrop>
  <Company/>
  <LinksUpToDate>false</LinksUpToDate>
  <CharactersWithSpaces>5373</CharactersWithSpaces>
  <SharedDoc>false</SharedDoc>
  <HLinks>
    <vt:vector size="12" baseType="variant">
      <vt:variant>
        <vt:i4>7012473</vt:i4>
      </vt:variant>
      <vt:variant>
        <vt:i4>3</vt:i4>
      </vt:variant>
      <vt:variant>
        <vt:i4>0</vt:i4>
      </vt:variant>
      <vt:variant>
        <vt:i4>5</vt:i4>
      </vt:variant>
      <vt:variant>
        <vt:lpwstr>https://secure7.saashr.com/ta/6212985.careers?ShowJob=554156545</vt:lpwstr>
      </vt:variant>
      <vt:variant>
        <vt:lpwstr/>
      </vt:variant>
      <vt:variant>
        <vt:i4>3997798</vt:i4>
      </vt:variant>
      <vt:variant>
        <vt:i4>0</vt:i4>
      </vt:variant>
      <vt:variant>
        <vt:i4>0</vt:i4>
      </vt:variant>
      <vt:variant>
        <vt:i4>5</vt:i4>
      </vt:variant>
      <vt:variant>
        <vt:lpwstr>https://www.wellington.org/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Brown</dc:creator>
  <cp:keywords/>
  <dc:description/>
  <cp:lastModifiedBy>Christine Conkle</cp:lastModifiedBy>
  <cp:revision>8</cp:revision>
  <cp:lastPrinted>2025-12-03T13:17:00Z</cp:lastPrinted>
  <dcterms:created xsi:type="dcterms:W3CDTF">2025-12-03T13:13:00Z</dcterms:created>
  <dcterms:modified xsi:type="dcterms:W3CDTF">2025-12-03T13:30:00Z</dcterms:modified>
</cp:coreProperties>
</file>